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B4C5D" w14:textId="77777777" w:rsidR="005A263B" w:rsidRDefault="005A263B" w:rsidP="005A263B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</w:rPr>
        <w:t xml:space="preserve">    </w:t>
      </w: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0DC77C89" wp14:editId="39014F7D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55A9" w14:textId="77777777" w:rsidR="005A263B" w:rsidRPr="00B043B3" w:rsidRDefault="005A263B" w:rsidP="005A263B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20FC3858" w14:textId="77777777" w:rsidR="005A263B" w:rsidRPr="002069F8" w:rsidRDefault="005A263B" w:rsidP="005A263B">
      <w:pPr>
        <w:spacing w:after="240"/>
        <w:jc w:val="center"/>
        <w:rPr>
          <w:rFonts w:ascii="Calibri" w:hAnsi="Calibri"/>
          <w:sz w:val="28"/>
          <w:szCs w:val="28"/>
        </w:rPr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070A5CDE" w14:textId="4AD7B1B0" w:rsidR="005A263B" w:rsidRPr="005B4162" w:rsidRDefault="005A263B" w:rsidP="005A263B">
      <w:pPr>
        <w:spacing w:after="240"/>
        <w:jc w:val="both"/>
        <w:rPr>
          <w:b/>
          <w:sz w:val="28"/>
          <w:szCs w:val="28"/>
        </w:rPr>
      </w:pPr>
      <w:r w:rsidRPr="00963D44">
        <w:rPr>
          <w:b/>
          <w:sz w:val="28"/>
          <w:szCs w:val="28"/>
        </w:rPr>
        <w:t xml:space="preserve">UDIENZA </w:t>
      </w:r>
      <w:r w:rsidR="00AF2C0D">
        <w:rPr>
          <w:b/>
          <w:sz w:val="28"/>
          <w:szCs w:val="28"/>
        </w:rPr>
        <w:t>COLLEGIALE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>DEL</w:t>
      </w:r>
      <w:r w:rsidR="00AF2C0D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>.12</w:t>
      </w:r>
      <w:r w:rsidR="00AF2C0D">
        <w:rPr>
          <w:b/>
          <w:sz w:val="28"/>
          <w:szCs w:val="28"/>
        </w:rPr>
        <w:t xml:space="preserve">.2020 </w:t>
      </w:r>
    </w:p>
    <w:p w14:paraId="33995C68" w14:textId="5CDB9FD0" w:rsidR="005A263B" w:rsidRDefault="005A263B" w:rsidP="005A263B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</w:t>
      </w:r>
      <w:r w:rsidRPr="00963D44">
        <w:rPr>
          <w:sz w:val="28"/>
          <w:szCs w:val="28"/>
        </w:rPr>
        <w:t xml:space="preserve"> </w:t>
      </w:r>
      <w:r w:rsidR="00220CEE">
        <w:rPr>
          <w:sz w:val="28"/>
          <w:szCs w:val="28"/>
        </w:rPr>
        <w:t>le fasce orarie dell’udienza</w:t>
      </w:r>
      <w:r w:rsidR="00AF2C0D">
        <w:rPr>
          <w:sz w:val="28"/>
          <w:szCs w:val="28"/>
        </w:rPr>
        <w:t xml:space="preserve"> collegiale in oggetto</w:t>
      </w:r>
      <w:r>
        <w:rPr>
          <w:sz w:val="28"/>
          <w:szCs w:val="28"/>
        </w:rPr>
        <w:t>, secondo quanto disposto, da ultimo, dal decreto del Presidente del Tribunale n. 2974 del 12 novembre 2020, con la precisazione che</w:t>
      </w:r>
      <w:r w:rsidR="00AF2C0D">
        <w:rPr>
          <w:sz w:val="28"/>
          <w:szCs w:val="28"/>
        </w:rPr>
        <w:t xml:space="preserve"> tutti i processi fissati verranno rinviati per l’assenza dei magistrati</w:t>
      </w:r>
      <w:r w:rsidR="007B71A8">
        <w:rPr>
          <w:sz w:val="28"/>
          <w:szCs w:val="28"/>
        </w:rPr>
        <w:t>,</w:t>
      </w:r>
      <w:r w:rsidR="00AF2C0D">
        <w:rPr>
          <w:sz w:val="28"/>
          <w:szCs w:val="28"/>
        </w:rPr>
        <w:t xml:space="preserve"> dott. Fabio Lauria e dott.ssa Laura Palermo</w:t>
      </w:r>
      <w:r w:rsidR="007B71A8">
        <w:rPr>
          <w:sz w:val="28"/>
          <w:szCs w:val="28"/>
        </w:rPr>
        <w:t xml:space="preserve"> per congedo</w:t>
      </w:r>
      <w:r>
        <w:rPr>
          <w:sz w:val="28"/>
          <w:szCs w:val="28"/>
        </w:rPr>
        <w:t xml:space="preserve">. </w:t>
      </w:r>
    </w:p>
    <w:p w14:paraId="0DBB2F44" w14:textId="1166182C" w:rsidR="005A263B" w:rsidRDefault="005A263B" w:rsidP="005A2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R.G.T. </w:t>
      </w:r>
      <w:r w:rsidR="00AF2C0D">
        <w:rPr>
          <w:sz w:val="28"/>
          <w:szCs w:val="28"/>
        </w:rPr>
        <w:t>366/2020 – R.G.N.R. 2100/2015</w:t>
      </w:r>
      <w:r>
        <w:rPr>
          <w:sz w:val="28"/>
          <w:szCs w:val="28"/>
        </w:rPr>
        <w:t xml:space="preserve">: h. </w:t>
      </w:r>
      <w:r w:rsidR="00AF2C0D">
        <w:rPr>
          <w:sz w:val="28"/>
          <w:szCs w:val="28"/>
        </w:rPr>
        <w:t>10:30</w:t>
      </w:r>
    </w:p>
    <w:p w14:paraId="3FA7D197" w14:textId="20F50203" w:rsidR="00AF2C0D" w:rsidRDefault="00AF2C0D" w:rsidP="00AF2C0D">
      <w:pPr>
        <w:jc w:val="both"/>
        <w:rPr>
          <w:sz w:val="28"/>
          <w:szCs w:val="28"/>
        </w:rPr>
      </w:pPr>
      <w:r>
        <w:rPr>
          <w:sz w:val="28"/>
          <w:szCs w:val="28"/>
        </w:rPr>
        <w:t>R.G.T. 368/2020 – R.G.N.R. 5964/2017: h. 10:40</w:t>
      </w:r>
    </w:p>
    <w:p w14:paraId="26A786D8" w14:textId="1ECB7321" w:rsidR="00AF2C0D" w:rsidRDefault="00AF2C0D" w:rsidP="00AF2C0D">
      <w:pPr>
        <w:jc w:val="both"/>
        <w:rPr>
          <w:sz w:val="28"/>
          <w:szCs w:val="28"/>
        </w:rPr>
      </w:pPr>
      <w:r>
        <w:rPr>
          <w:sz w:val="28"/>
          <w:szCs w:val="28"/>
        </w:rPr>
        <w:t>R.G.T. 2301/2019 – R.G.N.R. 2500/2017: h. 10:45</w:t>
      </w:r>
    </w:p>
    <w:p w14:paraId="3D2888B9" w14:textId="1E9898DB" w:rsidR="00AF2C0D" w:rsidRDefault="00AF2C0D" w:rsidP="00AF2C0D">
      <w:pPr>
        <w:jc w:val="both"/>
        <w:rPr>
          <w:sz w:val="28"/>
          <w:szCs w:val="28"/>
        </w:rPr>
      </w:pPr>
      <w:r>
        <w:rPr>
          <w:sz w:val="28"/>
          <w:szCs w:val="28"/>
        </w:rPr>
        <w:t>R.G.T. 1155/2018 – R.G.N.R. 7257/2015: h. 10:50</w:t>
      </w:r>
    </w:p>
    <w:p w14:paraId="4BC37325" w14:textId="31F3BF4B" w:rsidR="00AF2C0D" w:rsidRDefault="00AF2C0D" w:rsidP="00AF2C0D">
      <w:pPr>
        <w:jc w:val="both"/>
        <w:rPr>
          <w:sz w:val="28"/>
          <w:szCs w:val="28"/>
        </w:rPr>
      </w:pPr>
      <w:r>
        <w:rPr>
          <w:sz w:val="28"/>
          <w:szCs w:val="28"/>
        </w:rPr>
        <w:t>R.G.T. 2424/2019 – R.G.N.R. 5625/2017: h. 10:55</w:t>
      </w:r>
    </w:p>
    <w:p w14:paraId="3048B613" w14:textId="5B88BAA9" w:rsidR="00AF2C0D" w:rsidRDefault="00AF2C0D" w:rsidP="00AF2C0D">
      <w:pPr>
        <w:jc w:val="both"/>
        <w:rPr>
          <w:sz w:val="28"/>
          <w:szCs w:val="28"/>
        </w:rPr>
      </w:pPr>
      <w:r>
        <w:rPr>
          <w:sz w:val="28"/>
          <w:szCs w:val="28"/>
        </w:rPr>
        <w:t>R.G.T. 3429/2019 – R.G.N.R. 1077/2017: h. 11:00</w:t>
      </w:r>
    </w:p>
    <w:p w14:paraId="3BE04958" w14:textId="7ED48F30" w:rsidR="00AF2C0D" w:rsidRDefault="00AF2C0D" w:rsidP="00AF2C0D">
      <w:pPr>
        <w:jc w:val="both"/>
        <w:rPr>
          <w:sz w:val="28"/>
          <w:szCs w:val="28"/>
        </w:rPr>
      </w:pPr>
      <w:r>
        <w:rPr>
          <w:sz w:val="28"/>
          <w:szCs w:val="28"/>
        </w:rPr>
        <w:t>R.G.T. 3778/2019 – R.G.N.R. 6713/2016: h. 11:05</w:t>
      </w:r>
    </w:p>
    <w:p w14:paraId="20DCFFEC" w14:textId="268B39A3" w:rsidR="00AF2C0D" w:rsidRDefault="00AF2C0D" w:rsidP="00AF2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R.G.T. </w:t>
      </w:r>
      <w:r w:rsidR="007B71A8">
        <w:rPr>
          <w:sz w:val="28"/>
          <w:szCs w:val="28"/>
        </w:rPr>
        <w:t>1599/2019</w:t>
      </w:r>
      <w:r>
        <w:rPr>
          <w:sz w:val="28"/>
          <w:szCs w:val="28"/>
        </w:rPr>
        <w:t xml:space="preserve"> – R.G.N.R. </w:t>
      </w:r>
      <w:r w:rsidR="007B71A8">
        <w:rPr>
          <w:sz w:val="28"/>
          <w:szCs w:val="28"/>
        </w:rPr>
        <w:t>6074</w:t>
      </w:r>
      <w:r>
        <w:rPr>
          <w:sz w:val="28"/>
          <w:szCs w:val="28"/>
        </w:rPr>
        <w:t>/2</w:t>
      </w:r>
      <w:r w:rsidR="007B71A8">
        <w:rPr>
          <w:sz w:val="28"/>
          <w:szCs w:val="28"/>
        </w:rPr>
        <w:t>017</w:t>
      </w:r>
      <w:r>
        <w:rPr>
          <w:sz w:val="28"/>
          <w:szCs w:val="28"/>
        </w:rPr>
        <w:t xml:space="preserve">: h. </w:t>
      </w:r>
      <w:r w:rsidR="007B71A8">
        <w:rPr>
          <w:sz w:val="28"/>
          <w:szCs w:val="28"/>
        </w:rPr>
        <w:t>11</w:t>
      </w:r>
      <w:r>
        <w:rPr>
          <w:sz w:val="28"/>
          <w:szCs w:val="28"/>
        </w:rPr>
        <w:t>:</w:t>
      </w:r>
      <w:r w:rsidR="007B71A8">
        <w:rPr>
          <w:sz w:val="28"/>
          <w:szCs w:val="28"/>
        </w:rPr>
        <w:t>15</w:t>
      </w:r>
    </w:p>
    <w:p w14:paraId="0B109E00" w14:textId="1F10483F" w:rsidR="007B71A8" w:rsidRDefault="007B71A8" w:rsidP="007B71A8">
      <w:pPr>
        <w:jc w:val="both"/>
        <w:rPr>
          <w:sz w:val="28"/>
          <w:szCs w:val="28"/>
        </w:rPr>
      </w:pPr>
      <w:r>
        <w:rPr>
          <w:sz w:val="28"/>
          <w:szCs w:val="28"/>
        </w:rPr>
        <w:t>R.G.T. 971/2018 – R.G.N.R. 4138/2012: h. 11:20</w:t>
      </w:r>
    </w:p>
    <w:p w14:paraId="14BA06E9" w14:textId="34FEEAC7" w:rsidR="00AF2C0D" w:rsidRDefault="00AF2C0D" w:rsidP="005A263B">
      <w:pPr>
        <w:jc w:val="both"/>
        <w:rPr>
          <w:sz w:val="28"/>
          <w:szCs w:val="28"/>
        </w:rPr>
      </w:pPr>
    </w:p>
    <w:p w14:paraId="6110EB57" w14:textId="77777777" w:rsidR="005A263B" w:rsidRPr="00C602EF" w:rsidRDefault="005A263B" w:rsidP="005A263B">
      <w:pPr>
        <w:jc w:val="both"/>
        <w:rPr>
          <w:sz w:val="28"/>
          <w:szCs w:val="28"/>
        </w:rPr>
      </w:pPr>
      <w:r w:rsidRPr="00C602EF">
        <w:rPr>
          <w:sz w:val="28"/>
          <w:szCs w:val="28"/>
        </w:rPr>
        <w:t>Si richiede cortesemente la pubblicazione sul sito istituzionale del C.O.A. per prevenire l’inutile affluenza di difensori e parti nei locali dell’Ufficio Giudiziario.</w:t>
      </w:r>
    </w:p>
    <w:p w14:paraId="612145D1" w14:textId="77777777" w:rsidR="005A263B" w:rsidRDefault="005A263B" w:rsidP="005A263B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54803B44" w14:textId="26B5D603" w:rsidR="005A263B" w:rsidRDefault="005A263B" w:rsidP="005A263B">
      <w:pPr>
        <w:rPr>
          <w:sz w:val="28"/>
          <w:szCs w:val="28"/>
        </w:rPr>
      </w:pPr>
      <w:r>
        <w:rPr>
          <w:sz w:val="28"/>
          <w:szCs w:val="28"/>
        </w:rPr>
        <w:t xml:space="preserve">Reggio Calabria il </w:t>
      </w:r>
      <w:r w:rsidR="007B71A8">
        <w:rPr>
          <w:sz w:val="28"/>
          <w:szCs w:val="28"/>
        </w:rPr>
        <w:t>21</w:t>
      </w:r>
      <w:r>
        <w:rPr>
          <w:sz w:val="28"/>
          <w:szCs w:val="28"/>
        </w:rPr>
        <w:t xml:space="preserve"> dicembre 2020</w:t>
      </w:r>
    </w:p>
    <w:p w14:paraId="566E7F76" w14:textId="1ED9556B" w:rsidR="005A263B" w:rsidRDefault="005A263B" w:rsidP="005A2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B71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Il </w:t>
      </w:r>
      <w:r w:rsidR="007B71A8">
        <w:rPr>
          <w:sz w:val="28"/>
          <w:szCs w:val="28"/>
        </w:rPr>
        <w:t>Presidente</w:t>
      </w:r>
    </w:p>
    <w:p w14:paraId="681CB0F3" w14:textId="77777777" w:rsidR="005A263B" w:rsidRPr="005A263B" w:rsidRDefault="005A263B" w:rsidP="005A2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dott.ssa Stefania Ciervo</w:t>
      </w:r>
    </w:p>
    <w:p w14:paraId="2FBD4760" w14:textId="77777777" w:rsidR="00705419" w:rsidRDefault="00705419"/>
    <w:sectPr w:rsidR="00705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3B"/>
    <w:rsid w:val="00220CEE"/>
    <w:rsid w:val="005A263B"/>
    <w:rsid w:val="00705419"/>
    <w:rsid w:val="007B71A8"/>
    <w:rsid w:val="008237EF"/>
    <w:rsid w:val="00A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8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63B"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63B"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2ce13e7893f55d895ea95781806cd359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a5262912c7cacab9126c89273951e96d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52822-37A7-499B-8DBE-253DB4D51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1023E-965D-47AB-8C17-3CB266B27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19421-B9EA-4B5F-9736-6CC874B11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Ciervo</dc:creator>
  <cp:lastModifiedBy>Utente</cp:lastModifiedBy>
  <cp:revision>2</cp:revision>
  <dcterms:created xsi:type="dcterms:W3CDTF">2020-12-22T08:16:00Z</dcterms:created>
  <dcterms:modified xsi:type="dcterms:W3CDTF">2020-12-22T08:16:00Z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